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26C5" w14:textId="012F6BDE" w:rsidR="007B49B0" w:rsidRDefault="007B49B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Title:</w:t>
      </w:r>
    </w:p>
    <w:p w14:paraId="48320455" w14:textId="2EBDF614" w:rsidR="00DB3E7F" w:rsidRPr="00BC43E5" w:rsidRDefault="00DB3E7F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Development of targeted CD39 as a therapy of stroke</w:t>
      </w:r>
    </w:p>
    <w:p w14:paraId="685501D7" w14:textId="1349D0AF" w:rsidR="00DB3E7F" w:rsidRPr="00BC43E5" w:rsidRDefault="00DB3E7F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Aim</w:t>
      </w:r>
      <w:r w:rsidR="007B49B0">
        <w:rPr>
          <w:rFonts w:ascii="Arial" w:hAnsi="Arial" w:cs="Arial"/>
          <w:color w:val="222222"/>
          <w:shd w:val="clear" w:color="auto" w:fill="FFFFFF"/>
        </w:rPr>
        <w:t>:</w:t>
      </w:r>
    </w:p>
    <w:p w14:paraId="31FD8618" w14:textId="11BDEEB5" w:rsidR="00BC43E5" w:rsidRPr="00BC43E5" w:rsidRDefault="00BC43E5" w:rsidP="00BC43E5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Stroke is caused by obstructed blood flow (</w:t>
      </w:r>
      <w:proofErr w:type="spellStart"/>
      <w:r w:rsidRPr="00BC43E5">
        <w:rPr>
          <w:rFonts w:ascii="Arial" w:hAnsi="Arial" w:cs="Arial"/>
          <w:color w:val="222222"/>
          <w:shd w:val="clear" w:color="auto" w:fill="FFFFFF"/>
        </w:rPr>
        <w:t>ischaemia</w:t>
      </w:r>
      <w:proofErr w:type="spellEnd"/>
      <w:r w:rsidRPr="00BC43E5">
        <w:rPr>
          <w:rFonts w:ascii="Arial" w:hAnsi="Arial" w:cs="Arial"/>
          <w:color w:val="222222"/>
          <w:shd w:val="clear" w:color="auto" w:fill="FFFFFF"/>
        </w:rPr>
        <w:t xml:space="preserve">). Endothelial dysfunction largely underpins </w:t>
      </w:r>
      <w:proofErr w:type="spellStart"/>
      <w:r w:rsidR="007039A2" w:rsidRPr="00BC43E5">
        <w:rPr>
          <w:rFonts w:ascii="Arial" w:hAnsi="Arial" w:cs="Arial"/>
          <w:color w:val="222222"/>
          <w:shd w:val="clear" w:color="auto" w:fill="FFFFFF"/>
        </w:rPr>
        <w:t>ischaemia</w:t>
      </w:r>
      <w:proofErr w:type="spellEnd"/>
      <w:r w:rsidR="007039A2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C43E5">
        <w:rPr>
          <w:rFonts w:ascii="Arial" w:hAnsi="Arial" w:cs="Arial"/>
          <w:color w:val="222222"/>
          <w:shd w:val="clear" w:color="auto" w:fill="FFFFFF"/>
        </w:rPr>
        <w:t>pathogenesis, leading to aggravated inflammatory response and increased oxidative stress</w:t>
      </w:r>
      <w:r w:rsidR="007B49B0">
        <w:rPr>
          <w:rFonts w:ascii="Arial" w:hAnsi="Arial" w:cs="Arial"/>
          <w:color w:val="222222"/>
          <w:shd w:val="clear" w:color="auto" w:fill="FFFFFF"/>
        </w:rPr>
        <w:t xml:space="preserve">, culminating in </w:t>
      </w:r>
      <w:r w:rsidRPr="00BC43E5">
        <w:rPr>
          <w:rFonts w:ascii="Arial" w:hAnsi="Arial" w:cs="Arial"/>
          <w:color w:val="222222"/>
          <w:shd w:val="clear" w:color="auto" w:fill="FFFFFF"/>
        </w:rPr>
        <w:t xml:space="preserve">thrombo-inflammatory response. Purinergic </w:t>
      </w:r>
      <w:proofErr w:type="spellStart"/>
      <w:r w:rsidRPr="00BC43E5">
        <w:rPr>
          <w:rFonts w:ascii="Arial" w:hAnsi="Arial" w:cs="Arial"/>
          <w:color w:val="222222"/>
          <w:shd w:val="clear" w:color="auto" w:fill="FFFFFF"/>
        </w:rPr>
        <w:t>signaling</w:t>
      </w:r>
      <w:proofErr w:type="spellEnd"/>
      <w:r w:rsidRPr="00BC43E5">
        <w:rPr>
          <w:rFonts w:ascii="Arial" w:hAnsi="Arial" w:cs="Arial"/>
          <w:color w:val="222222"/>
          <w:shd w:val="clear" w:color="auto" w:fill="FFFFFF"/>
        </w:rPr>
        <w:t xml:space="preserve"> is an endogenous molecular pathway</w:t>
      </w:r>
      <w:r w:rsidR="007039A2">
        <w:rPr>
          <w:rFonts w:ascii="Arial" w:hAnsi="Arial" w:cs="Arial"/>
          <w:color w:val="222222"/>
          <w:shd w:val="clear" w:color="auto" w:fill="FFFFFF"/>
        </w:rPr>
        <w:t xml:space="preserve">, where </w:t>
      </w:r>
      <w:r w:rsidRPr="00BC43E5">
        <w:rPr>
          <w:rFonts w:ascii="Arial" w:hAnsi="Arial" w:cs="Arial"/>
          <w:color w:val="222222"/>
          <w:shd w:val="clear" w:color="auto" w:fill="FFFFFF"/>
        </w:rPr>
        <w:t>CD39 and CD73 catabolize extracellular adenosine triphosphate (</w:t>
      </w:r>
      <w:proofErr w:type="spellStart"/>
      <w:r w:rsidRPr="00BC43E5">
        <w:rPr>
          <w:rFonts w:ascii="Arial" w:hAnsi="Arial" w:cs="Arial"/>
          <w:color w:val="222222"/>
          <w:shd w:val="clear" w:color="auto" w:fill="FFFFFF"/>
        </w:rPr>
        <w:t>eATP</w:t>
      </w:r>
      <w:proofErr w:type="spellEnd"/>
      <w:r w:rsidRPr="00BC43E5">
        <w:rPr>
          <w:rFonts w:ascii="Arial" w:hAnsi="Arial" w:cs="Arial"/>
          <w:color w:val="222222"/>
          <w:shd w:val="clear" w:color="auto" w:fill="FFFFFF"/>
        </w:rPr>
        <w:t xml:space="preserve">) to adenosine. After ischemia, </w:t>
      </w:r>
      <w:proofErr w:type="spellStart"/>
      <w:r w:rsidRPr="00BC43E5">
        <w:rPr>
          <w:rFonts w:ascii="Arial" w:hAnsi="Arial" w:cs="Arial"/>
          <w:color w:val="222222"/>
          <w:shd w:val="clear" w:color="auto" w:fill="FFFFFF"/>
        </w:rPr>
        <w:t>eATP</w:t>
      </w:r>
      <w:proofErr w:type="spellEnd"/>
      <w:r w:rsidRPr="00BC43E5">
        <w:rPr>
          <w:rFonts w:ascii="Arial" w:hAnsi="Arial" w:cs="Arial"/>
          <w:color w:val="222222"/>
          <w:shd w:val="clear" w:color="auto" w:fill="FFFFFF"/>
        </w:rPr>
        <w:t xml:space="preserve"> is released</w:t>
      </w:r>
      <w:r w:rsidR="007B49B0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BC43E5">
        <w:rPr>
          <w:rFonts w:ascii="Arial" w:hAnsi="Arial" w:cs="Arial"/>
          <w:color w:val="222222"/>
          <w:shd w:val="clear" w:color="auto" w:fill="FFFFFF"/>
        </w:rPr>
        <w:t xml:space="preserve">triggering thrombosis and inflammation. In contrast, adenosine is anti-thrombotic, protects against oxidative stress, and suppresses the immune response. </w:t>
      </w:r>
    </w:p>
    <w:p w14:paraId="58A27AAC" w14:textId="505522D5" w:rsidR="002A7DB6" w:rsidRPr="00BC43E5" w:rsidRDefault="00835A55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Our</w:t>
      </w:r>
      <w:r w:rsidR="002A7DB6" w:rsidRPr="00BC43E5">
        <w:rPr>
          <w:rFonts w:ascii="Arial" w:hAnsi="Arial" w:cs="Arial"/>
          <w:color w:val="222222"/>
          <w:shd w:val="clear" w:color="auto" w:fill="FFFFFF"/>
        </w:rPr>
        <w:t xml:space="preserve"> group developed a 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 xml:space="preserve">bifunctional </w:t>
      </w:r>
      <w:r w:rsidR="002A7DB6" w:rsidRPr="00BC43E5">
        <w:rPr>
          <w:rFonts w:ascii="Arial" w:hAnsi="Arial" w:cs="Arial"/>
          <w:color w:val="222222"/>
          <w:shd w:val="clear" w:color="auto" w:fill="FFFFFF"/>
        </w:rPr>
        <w:t xml:space="preserve">compound 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2A7DB6" w:rsidRPr="00BC43E5">
        <w:rPr>
          <w:rFonts w:ascii="Arial" w:hAnsi="Arial" w:cs="Arial"/>
          <w:color w:val="222222"/>
          <w:shd w:val="clear" w:color="auto" w:fill="FFFFFF"/>
        </w:rPr>
        <w:t>αVCAM-CD39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7BDC" w:rsidRPr="00BC43E5">
        <w:rPr>
          <w:rFonts w:ascii="Arial" w:hAnsi="Arial" w:cs="Arial"/>
          <w:color w:val="222222"/>
          <w:shd w:val="clear" w:color="auto" w:fill="FFFFFF"/>
        </w:rPr>
        <w:t xml:space="preserve">that 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>target</w:t>
      </w:r>
      <w:r w:rsidR="00087C34" w:rsidRPr="00BC43E5">
        <w:rPr>
          <w:rFonts w:ascii="Arial" w:hAnsi="Arial" w:cs="Arial"/>
          <w:color w:val="222222"/>
          <w:shd w:val="clear" w:color="auto" w:fill="FFFFFF"/>
        </w:rPr>
        <w:t>s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 xml:space="preserve"> dysregulated endothelium and </w:t>
      </w:r>
      <w:r w:rsidR="00687B9A" w:rsidRPr="00BC43E5">
        <w:rPr>
          <w:rFonts w:ascii="Arial" w:hAnsi="Arial" w:cs="Arial"/>
          <w:color w:val="222222"/>
          <w:shd w:val="clear" w:color="auto" w:fill="FFFFFF"/>
        </w:rPr>
        <w:t>promote</w:t>
      </w:r>
      <w:r w:rsidR="00087C34" w:rsidRPr="00BC43E5">
        <w:rPr>
          <w:rFonts w:ascii="Arial" w:hAnsi="Arial" w:cs="Arial"/>
          <w:color w:val="222222"/>
          <w:shd w:val="clear" w:color="auto" w:fill="FFFFFF"/>
        </w:rPr>
        <w:t>s</w:t>
      </w:r>
      <w:r w:rsidR="00687B9A" w:rsidRPr="00BC43E5">
        <w:rPr>
          <w:rFonts w:ascii="Arial" w:hAnsi="Arial" w:cs="Arial"/>
          <w:color w:val="222222"/>
          <w:shd w:val="clear" w:color="auto" w:fill="FFFFFF"/>
        </w:rPr>
        <w:t xml:space="preserve"> adenosine generation in site of infarct, localising antithrombotic and anti-inflammatory effects of CD39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>.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7BDC" w:rsidRPr="00BC43E5">
        <w:rPr>
          <w:rFonts w:ascii="Arial" w:hAnsi="Arial" w:cs="Arial"/>
          <w:color w:val="222222"/>
          <w:shd w:val="clear" w:color="auto" w:fill="FFFFFF"/>
        </w:rPr>
        <w:t>The aim was to demonstrate that</w:t>
      </w:r>
      <w:r w:rsidR="00C50369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C7BDC" w:rsidRPr="00BC43E5">
        <w:rPr>
          <w:rFonts w:ascii="Arial" w:hAnsi="Arial" w:cs="Arial"/>
          <w:color w:val="222222"/>
          <w:shd w:val="clear" w:color="auto" w:fill="FFFFFF"/>
        </w:rPr>
        <w:t xml:space="preserve">αVCAM-CD39 will improve stroke outcome in murine models of stroke </w:t>
      </w:r>
      <w:r w:rsidR="00087C34" w:rsidRPr="00BC43E5">
        <w:rPr>
          <w:rFonts w:ascii="Arial" w:hAnsi="Arial" w:cs="Arial"/>
          <w:color w:val="222222"/>
          <w:shd w:val="clear" w:color="auto" w:fill="FFFFFF"/>
        </w:rPr>
        <w:t>(middle cerebral artery occlusion</w:t>
      </w:r>
      <w:r w:rsidR="00774394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774394">
        <w:rPr>
          <w:rFonts w:ascii="Arial" w:hAnsi="Arial" w:cs="Arial"/>
          <w:color w:val="222222"/>
          <w:shd w:val="clear" w:color="auto" w:fill="FFFFFF"/>
        </w:rPr>
        <w:t>MCAo</w:t>
      </w:r>
      <w:proofErr w:type="spellEnd"/>
      <w:r w:rsidR="00087C34" w:rsidRPr="00BC43E5">
        <w:rPr>
          <w:rFonts w:ascii="Arial" w:hAnsi="Arial" w:cs="Arial"/>
          <w:color w:val="222222"/>
          <w:shd w:val="clear" w:color="auto" w:fill="FFFFFF"/>
        </w:rPr>
        <w:t xml:space="preserve">) </w:t>
      </w:r>
      <w:r w:rsidR="003C7BDC" w:rsidRPr="00BC43E5">
        <w:rPr>
          <w:rFonts w:ascii="Arial" w:hAnsi="Arial" w:cs="Arial"/>
          <w:color w:val="222222"/>
          <w:shd w:val="clear" w:color="auto" w:fill="FFFFFF"/>
        </w:rPr>
        <w:t>when given as a single agent, will maximise the benefit of tPA in ischaemic stroke, as well as reduce tPA-related neurotoxicity.</w:t>
      </w:r>
    </w:p>
    <w:p w14:paraId="2F8A9FA9" w14:textId="11D7836C" w:rsidR="006019A8" w:rsidRPr="00BC43E5" w:rsidRDefault="00DB3E7F" w:rsidP="00DB3E7F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Method</w:t>
      </w:r>
      <w:r w:rsidR="007B49B0">
        <w:rPr>
          <w:rFonts w:ascii="Arial" w:hAnsi="Arial" w:cs="Arial"/>
          <w:color w:val="222222"/>
          <w:shd w:val="clear" w:color="auto" w:fill="FFFFFF"/>
        </w:rPr>
        <w:t>:</w:t>
      </w:r>
    </w:p>
    <w:p w14:paraId="30F78AB2" w14:textId="7B38E279" w:rsidR="00DB3E7F" w:rsidRPr="00BC43E5" w:rsidRDefault="006019A8" w:rsidP="00DB3E7F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T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ransient </w:t>
      </w:r>
      <w:proofErr w:type="spellStart"/>
      <w:r w:rsidR="00DB3E7F" w:rsidRPr="00BC43E5">
        <w:rPr>
          <w:rFonts w:ascii="Arial" w:hAnsi="Arial" w:cs="Arial"/>
          <w:color w:val="222222"/>
          <w:shd w:val="clear" w:color="auto" w:fill="FFFFFF"/>
        </w:rPr>
        <w:t>MCAo</w:t>
      </w:r>
      <w:proofErr w:type="spellEnd"/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C43E5">
        <w:rPr>
          <w:rFonts w:ascii="Arial" w:hAnsi="Arial" w:cs="Arial"/>
          <w:color w:val="222222"/>
          <w:shd w:val="clear" w:color="auto" w:fill="FFFFFF"/>
        </w:rPr>
        <w:t>was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 utilised </w:t>
      </w:r>
      <w:r w:rsidRPr="00BC43E5">
        <w:rPr>
          <w:rFonts w:ascii="Arial" w:hAnsi="Arial" w:cs="Arial"/>
          <w:color w:val="222222"/>
          <w:shd w:val="clear" w:color="auto" w:fill="FFFFFF"/>
        </w:rPr>
        <w:t>as model of stroke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7039A2">
        <w:rPr>
          <w:rFonts w:ascii="Arial" w:hAnsi="Arial" w:cs="Arial"/>
          <w:color w:val="222222"/>
          <w:shd w:val="clear" w:color="auto" w:fill="FFFFFF"/>
        </w:rPr>
        <w:t>T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est drugs </w:t>
      </w:r>
      <w:r w:rsidR="007B49B0" w:rsidRPr="00BC43E5">
        <w:rPr>
          <w:rFonts w:ascii="Arial" w:hAnsi="Arial" w:cs="Arial"/>
          <w:color w:val="222222"/>
          <w:shd w:val="clear" w:color="auto" w:fill="FFFFFF"/>
        </w:rPr>
        <w:t xml:space="preserve">αVCAM-CD39 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>and controls were given</w:t>
      </w:r>
      <w:r w:rsidR="007039A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>3</w:t>
      </w:r>
      <w:r w:rsidR="00774394">
        <w:rPr>
          <w:rFonts w:ascii="Arial" w:hAnsi="Arial" w:cs="Arial"/>
          <w:color w:val="222222"/>
          <w:shd w:val="clear" w:color="auto" w:fill="FFFFFF"/>
        </w:rPr>
        <w:t xml:space="preserve">h 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after </w:t>
      </w:r>
      <w:r w:rsidR="007039A2" w:rsidRPr="00BC43E5">
        <w:rPr>
          <w:rFonts w:ascii="Arial" w:hAnsi="Arial" w:cs="Arial"/>
          <w:color w:val="222222"/>
          <w:shd w:val="clear" w:color="auto" w:fill="FFFFFF"/>
        </w:rPr>
        <w:t xml:space="preserve">30min </w:t>
      </w:r>
      <w:proofErr w:type="spellStart"/>
      <w:r w:rsidR="00DB3E7F" w:rsidRPr="00BC43E5">
        <w:rPr>
          <w:rFonts w:ascii="Arial" w:hAnsi="Arial" w:cs="Arial"/>
          <w:color w:val="222222"/>
          <w:shd w:val="clear" w:color="auto" w:fill="FFFFFF"/>
        </w:rPr>
        <w:t>ischaemia</w:t>
      </w:r>
      <w:proofErr w:type="spellEnd"/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. Assessments at 24h included </w:t>
      </w:r>
      <w:r w:rsidR="00B11C40">
        <w:rPr>
          <w:rFonts w:ascii="Arial" w:hAnsi="Arial" w:cs="Arial"/>
          <w:color w:val="222222"/>
          <w:shd w:val="clear" w:color="auto" w:fill="FFFFFF"/>
        </w:rPr>
        <w:t>neurological function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>, infarct volume</w:t>
      </w:r>
      <w:r w:rsidR="007039A2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>perfusion, albumin extravasation.</w:t>
      </w:r>
      <w:r w:rsidR="005020F4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6697559" w14:textId="13D98DE8" w:rsidR="00DB3E7F" w:rsidRPr="00BC43E5" w:rsidRDefault="00DB3E7F">
      <w:pPr>
        <w:rPr>
          <w:rFonts w:ascii="Arial" w:hAnsi="Arial" w:cs="Arial"/>
          <w:color w:val="222222"/>
          <w:shd w:val="clear" w:color="auto" w:fill="FFFFFF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>Results</w:t>
      </w:r>
      <w:r w:rsidR="007B49B0">
        <w:rPr>
          <w:rFonts w:ascii="Arial" w:hAnsi="Arial" w:cs="Arial"/>
          <w:color w:val="222222"/>
          <w:shd w:val="clear" w:color="auto" w:fill="FFFFFF"/>
        </w:rPr>
        <w:t>:</w:t>
      </w:r>
    </w:p>
    <w:p w14:paraId="4CF284C7" w14:textId="60D8C5FD" w:rsidR="00C50369" w:rsidRPr="00BC43E5" w:rsidRDefault="007B49B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 showed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 that there was overall improvement in</w:t>
      </w:r>
      <w:r w:rsidR="00CA74BC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neurological </w:t>
      </w:r>
      <w:r w:rsidR="0025759B" w:rsidRPr="00BC43E5">
        <w:rPr>
          <w:rFonts w:ascii="Arial" w:hAnsi="Arial" w:cs="Arial"/>
          <w:color w:val="222222"/>
          <w:shd w:val="clear" w:color="auto" w:fill="FFFFFF"/>
        </w:rPr>
        <w:t>deficit</w:t>
      </w:r>
      <w:r w:rsidR="00CA74BC" w:rsidRPr="00BC43E5">
        <w:rPr>
          <w:rFonts w:ascii="Arial" w:hAnsi="Arial" w:cs="Arial"/>
          <w:color w:val="222222"/>
          <w:shd w:val="clear" w:color="auto" w:fill="FFFFFF"/>
        </w:rPr>
        <w:t xml:space="preserve"> in</w:t>
      </w:r>
      <w:r w:rsidR="007A792F">
        <w:rPr>
          <w:rFonts w:ascii="Arial" w:hAnsi="Arial" w:cs="Arial"/>
          <w:color w:val="222222"/>
          <w:shd w:val="clear" w:color="auto" w:fill="FFFFFF"/>
        </w:rPr>
        <w:t xml:space="preserve"> treated</w:t>
      </w:r>
      <w:r w:rsidR="00CA74BC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87C34" w:rsidRPr="00BC43E5">
        <w:rPr>
          <w:rFonts w:ascii="Arial" w:hAnsi="Arial" w:cs="Arial"/>
          <w:color w:val="222222"/>
          <w:shd w:val="clear" w:color="auto" w:fill="FFFFFF"/>
        </w:rPr>
        <w:t xml:space="preserve">mice after </w:t>
      </w:r>
      <w:proofErr w:type="spellStart"/>
      <w:r w:rsidR="00087C34" w:rsidRPr="00BC43E5">
        <w:rPr>
          <w:rFonts w:ascii="Arial" w:hAnsi="Arial" w:cs="Arial"/>
          <w:color w:val="222222"/>
          <w:shd w:val="clear" w:color="auto" w:fill="FFFFFF"/>
        </w:rPr>
        <w:t>MCAo</w:t>
      </w:r>
      <w:proofErr w:type="spellEnd"/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. MRI revealed treated mice had significantly smaller infarcts compared to saline </w:t>
      </w:r>
      <w:r w:rsidR="0025759B" w:rsidRPr="00BC43E5">
        <w:rPr>
          <w:rFonts w:ascii="Arial" w:hAnsi="Arial" w:cs="Arial"/>
          <w:color w:val="222222"/>
          <w:shd w:val="clear" w:color="auto" w:fill="FFFFFF"/>
        </w:rPr>
        <w:t xml:space="preserve">and control 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>treated mic</w:t>
      </w:r>
      <w:r w:rsidR="007A792F">
        <w:rPr>
          <w:rFonts w:ascii="Arial" w:hAnsi="Arial" w:cs="Arial"/>
          <w:color w:val="222222"/>
          <w:shd w:val="clear" w:color="auto" w:fill="FFFFFF"/>
        </w:rPr>
        <w:t>e</w:t>
      </w:r>
      <w:r w:rsidR="00622401" w:rsidRPr="00BC43E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25759B" w:rsidRPr="00BC43E5">
        <w:rPr>
          <w:rFonts w:ascii="Arial" w:hAnsi="Arial" w:cs="Arial"/>
          <w:color w:val="222222"/>
          <w:shd w:val="clear" w:color="auto" w:fill="FFFFFF"/>
        </w:rPr>
        <w:t xml:space="preserve">It was further found that blood flow in the brain was increased after drug treatment. </w:t>
      </w:r>
      <w:r w:rsidR="00087C34" w:rsidRPr="00BC43E5">
        <w:rPr>
          <w:rFonts w:ascii="Arial" w:hAnsi="Arial" w:cs="Arial"/>
          <w:color w:val="222222"/>
          <w:shd w:val="clear" w:color="auto" w:fill="FFFFFF"/>
        </w:rPr>
        <w:t xml:space="preserve">There 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 xml:space="preserve">was less albumin extravasation in treated mice after </w:t>
      </w:r>
      <w:proofErr w:type="spellStart"/>
      <w:r w:rsidR="00A466F4" w:rsidRPr="00BC43E5">
        <w:rPr>
          <w:rFonts w:ascii="Arial" w:hAnsi="Arial" w:cs="Arial"/>
          <w:color w:val="222222"/>
          <w:shd w:val="clear" w:color="auto" w:fill="FFFFFF"/>
        </w:rPr>
        <w:t>MCAo</w:t>
      </w:r>
      <w:proofErr w:type="spellEnd"/>
      <w:r w:rsidR="00A466F4" w:rsidRPr="00BC43E5">
        <w:rPr>
          <w:rFonts w:ascii="Arial" w:hAnsi="Arial" w:cs="Arial"/>
          <w:color w:val="222222"/>
          <w:shd w:val="clear" w:color="auto" w:fill="FFFFFF"/>
        </w:rPr>
        <w:t xml:space="preserve">, suggesting </w:t>
      </w:r>
      <w:r w:rsidR="00254A42" w:rsidRPr="00BC43E5">
        <w:rPr>
          <w:rFonts w:ascii="Arial" w:hAnsi="Arial" w:cs="Arial"/>
          <w:color w:val="222222"/>
          <w:shd w:val="clear" w:color="auto" w:fill="FFFFFF"/>
        </w:rPr>
        <w:t xml:space="preserve">αVCAM-CD39 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>conferred neuroprotection in the brain through preservation of BBB permeability</w:t>
      </w:r>
      <w:r w:rsidR="0065768F" w:rsidRPr="00BC43E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>We also found that our drug not only did not perturb haemosta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>sis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 xml:space="preserve"> after tPA treatment, </w:t>
      </w:r>
      <w:r w:rsidR="00254A42">
        <w:rPr>
          <w:rFonts w:ascii="Arial" w:hAnsi="Arial" w:cs="Arial"/>
          <w:color w:val="222222"/>
          <w:shd w:val="clear" w:color="auto" w:fill="FFFFFF"/>
        </w:rPr>
        <w:t>but also</w:t>
      </w:r>
      <w:r w:rsidR="00DB3E7F" w:rsidRPr="00BC43E5">
        <w:rPr>
          <w:rFonts w:ascii="Arial" w:hAnsi="Arial" w:cs="Arial"/>
          <w:color w:val="222222"/>
          <w:shd w:val="clear" w:color="auto" w:fill="FFFFFF"/>
        </w:rPr>
        <w:t xml:space="preserve"> further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 xml:space="preserve"> mitigated tPA-related </w:t>
      </w:r>
      <w:r w:rsidR="00254A42">
        <w:rPr>
          <w:rFonts w:ascii="Arial" w:hAnsi="Arial" w:cs="Arial"/>
          <w:color w:val="222222"/>
          <w:shd w:val="clear" w:color="auto" w:fill="FFFFFF"/>
        </w:rPr>
        <w:t>blood brain barrier</w:t>
      </w:r>
      <w:r w:rsidR="00A466F4" w:rsidRPr="00BC43E5">
        <w:rPr>
          <w:rFonts w:ascii="Arial" w:hAnsi="Arial" w:cs="Arial"/>
          <w:color w:val="222222"/>
          <w:shd w:val="clear" w:color="auto" w:fill="FFFFFF"/>
        </w:rPr>
        <w:t xml:space="preserve"> permeability and infarct volume. </w:t>
      </w:r>
      <w:r w:rsidR="0065768F" w:rsidRPr="00BC43E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43C031E" w14:textId="0BA3258C" w:rsidR="00DB3E7F" w:rsidRPr="00BC43E5" w:rsidRDefault="00DB3E7F">
      <w:pPr>
        <w:rPr>
          <w:rFonts w:ascii="Arial" w:hAnsi="Arial" w:cs="Arial"/>
        </w:rPr>
      </w:pPr>
      <w:r w:rsidRPr="00BC43E5">
        <w:rPr>
          <w:rFonts w:ascii="Arial" w:hAnsi="Arial" w:cs="Arial"/>
        </w:rPr>
        <w:t>Conclusion</w:t>
      </w:r>
      <w:r w:rsidR="007B49B0">
        <w:rPr>
          <w:rFonts w:ascii="Arial" w:hAnsi="Arial" w:cs="Arial"/>
        </w:rPr>
        <w:t>:</w:t>
      </w:r>
    </w:p>
    <w:p w14:paraId="6C49080D" w14:textId="7F4CFA40" w:rsidR="005C4356" w:rsidRDefault="007B49B0">
      <w:pPr>
        <w:rPr>
          <w:rFonts w:ascii="Arial" w:hAnsi="Arial" w:cs="Arial"/>
        </w:rPr>
      </w:pPr>
      <w:r w:rsidRPr="00BC43E5">
        <w:rPr>
          <w:rFonts w:ascii="Arial" w:hAnsi="Arial" w:cs="Arial"/>
          <w:color w:val="222222"/>
          <w:shd w:val="clear" w:color="auto" w:fill="FFFFFF"/>
        </w:rPr>
        <w:t xml:space="preserve">αVCAM-CD39 </w:t>
      </w:r>
      <w:r w:rsidR="00087C34" w:rsidRPr="00BC43E5">
        <w:rPr>
          <w:rFonts w:ascii="Arial" w:hAnsi="Arial" w:cs="Arial"/>
        </w:rPr>
        <w:t>is a novel therapeutic that can</w:t>
      </w:r>
      <w:r w:rsidR="00C50B82" w:rsidRPr="00BC43E5">
        <w:rPr>
          <w:rFonts w:ascii="Arial" w:hAnsi="Arial" w:cs="Arial"/>
        </w:rPr>
        <w:t xml:space="preserve"> promote neuroprotection</w:t>
      </w:r>
      <w:r w:rsidR="00774394">
        <w:rPr>
          <w:rFonts w:ascii="Arial" w:hAnsi="Arial" w:cs="Arial"/>
        </w:rPr>
        <w:t xml:space="preserve">, </w:t>
      </w:r>
      <w:r w:rsidR="00C50B82" w:rsidRPr="00BC43E5">
        <w:rPr>
          <w:rFonts w:ascii="Arial" w:hAnsi="Arial" w:cs="Arial"/>
        </w:rPr>
        <w:t xml:space="preserve">reduce tissue damage and inflammation in the brain after stroke in mice. These findings </w:t>
      </w:r>
      <w:r w:rsidR="00087C34" w:rsidRPr="00BC43E5">
        <w:rPr>
          <w:rFonts w:ascii="Arial" w:hAnsi="Arial" w:cs="Arial"/>
        </w:rPr>
        <w:t xml:space="preserve">suggest that </w:t>
      </w:r>
      <w:r w:rsidRPr="00BC43E5">
        <w:rPr>
          <w:rFonts w:ascii="Arial" w:hAnsi="Arial" w:cs="Arial"/>
          <w:color w:val="222222"/>
          <w:shd w:val="clear" w:color="auto" w:fill="FFFFFF"/>
        </w:rPr>
        <w:t xml:space="preserve">αVCAM-CD39 </w:t>
      </w:r>
      <w:r w:rsidR="00087C34" w:rsidRPr="00BC43E5">
        <w:rPr>
          <w:rFonts w:ascii="Arial" w:hAnsi="Arial" w:cs="Arial"/>
        </w:rPr>
        <w:t>could be</w:t>
      </w:r>
      <w:r w:rsidR="00C50B82" w:rsidRPr="00BC43E5">
        <w:rPr>
          <w:rFonts w:ascii="Arial" w:hAnsi="Arial" w:cs="Arial"/>
        </w:rPr>
        <w:t xml:space="preserve"> a new avenue of stroke </w:t>
      </w:r>
      <w:r w:rsidR="00DB3E7F" w:rsidRPr="00BC43E5">
        <w:rPr>
          <w:rFonts w:ascii="Arial" w:hAnsi="Arial" w:cs="Arial"/>
        </w:rPr>
        <w:t>therapy and</w:t>
      </w:r>
      <w:r w:rsidR="00C50B82" w:rsidRPr="00BC43E5">
        <w:rPr>
          <w:rFonts w:ascii="Arial" w:hAnsi="Arial" w:cs="Arial"/>
        </w:rPr>
        <w:t xml:space="preserve"> could potentially be used in other cerebrovascular diseases where endothelial dysfunction is a constant underlying pathology. </w:t>
      </w:r>
    </w:p>
    <w:p w14:paraId="34AD9DCC" w14:textId="038B6CEF" w:rsidR="00062ED4" w:rsidRDefault="00062ED4">
      <w:pPr>
        <w:rPr>
          <w:rFonts w:ascii="Arial" w:hAnsi="Arial" w:cs="Arial"/>
        </w:rPr>
      </w:pPr>
    </w:p>
    <w:p w14:paraId="16DECDCA" w14:textId="7C89845D" w:rsidR="00062ED4" w:rsidRDefault="00062ED4">
      <w:pPr>
        <w:rPr>
          <w:rFonts w:ascii="Arial" w:hAnsi="Arial" w:cs="Arial"/>
        </w:rPr>
      </w:pPr>
    </w:p>
    <w:p w14:paraId="42A7D6A7" w14:textId="3BE289AD" w:rsidR="00062ED4" w:rsidRDefault="00062ED4">
      <w:pPr>
        <w:rPr>
          <w:rFonts w:ascii="Arial" w:hAnsi="Arial" w:cs="Arial"/>
        </w:rPr>
      </w:pPr>
    </w:p>
    <w:p w14:paraId="7CC896D9" w14:textId="364FFD57" w:rsidR="00062ED4" w:rsidRDefault="00062ED4">
      <w:pPr>
        <w:rPr>
          <w:rFonts w:ascii="Arial" w:hAnsi="Arial" w:cs="Arial"/>
        </w:rPr>
      </w:pPr>
    </w:p>
    <w:p w14:paraId="05E86379" w14:textId="1D96C83A" w:rsidR="00062ED4" w:rsidRPr="00BC43E5" w:rsidRDefault="00062ED4">
      <w:pPr>
        <w:rPr>
          <w:rFonts w:ascii="Arial" w:hAnsi="Arial" w:cs="Arial"/>
        </w:rPr>
      </w:pPr>
    </w:p>
    <w:sectPr w:rsidR="00062ED4" w:rsidRPr="00BC4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B6"/>
    <w:rsid w:val="00062ED4"/>
    <w:rsid w:val="00087C34"/>
    <w:rsid w:val="0013768A"/>
    <w:rsid w:val="00176053"/>
    <w:rsid w:val="00254A42"/>
    <w:rsid w:val="0025759B"/>
    <w:rsid w:val="002A7DB6"/>
    <w:rsid w:val="003C7BDC"/>
    <w:rsid w:val="005020F4"/>
    <w:rsid w:val="005C4356"/>
    <w:rsid w:val="006019A8"/>
    <w:rsid w:val="00622401"/>
    <w:rsid w:val="0065768F"/>
    <w:rsid w:val="00687B9A"/>
    <w:rsid w:val="007039A2"/>
    <w:rsid w:val="00774394"/>
    <w:rsid w:val="007A792F"/>
    <w:rsid w:val="007B49B0"/>
    <w:rsid w:val="00835A55"/>
    <w:rsid w:val="008E4093"/>
    <w:rsid w:val="00A466F4"/>
    <w:rsid w:val="00B11C40"/>
    <w:rsid w:val="00BB20A6"/>
    <w:rsid w:val="00BC43E5"/>
    <w:rsid w:val="00C04A70"/>
    <w:rsid w:val="00C50369"/>
    <w:rsid w:val="00C50B82"/>
    <w:rsid w:val="00CA74BC"/>
    <w:rsid w:val="00D13E27"/>
    <w:rsid w:val="00DA79F4"/>
    <w:rsid w:val="00D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0B56"/>
  <w15:chartTrackingRefBased/>
  <w15:docId w15:val="{FD823190-A8AD-4240-9E70-595D9EA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Lee</dc:creator>
  <cp:keywords/>
  <dc:description/>
  <cp:lastModifiedBy>Megan Sarson</cp:lastModifiedBy>
  <cp:revision>2</cp:revision>
  <dcterms:created xsi:type="dcterms:W3CDTF">2022-09-20T02:09:00Z</dcterms:created>
  <dcterms:modified xsi:type="dcterms:W3CDTF">2022-09-20T02:09:00Z</dcterms:modified>
</cp:coreProperties>
</file>